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1" w:rsidRDefault="006D47B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Содержание</w:t>
      </w:r>
    </w:p>
    <w:p w:rsidR="00522A6F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2D60" w:rsidRDefault="0025586A" w:rsidP="00D345DD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86A">
        <w:rPr>
          <w:rFonts w:ascii="Times New Roman" w:hAnsi="Times New Roman" w:cs="Times New Roman"/>
          <w:sz w:val="12"/>
          <w:szCs w:val="12"/>
        </w:rPr>
        <w:t xml:space="preserve">1. </w:t>
      </w:r>
      <w:r w:rsidR="00EF0639">
        <w:rPr>
          <w:rFonts w:ascii="Times New Roman" w:hAnsi="Times New Roman" w:cs="Times New Roman"/>
          <w:sz w:val="12"/>
          <w:szCs w:val="12"/>
        </w:rPr>
        <w:t>Решение Собрания Представителей</w:t>
      </w:r>
      <w:r w:rsidR="00B23B12">
        <w:rPr>
          <w:rFonts w:ascii="Times New Roman" w:hAnsi="Times New Roman" w:cs="Times New Roman"/>
          <w:sz w:val="12"/>
          <w:szCs w:val="12"/>
        </w:rPr>
        <w:t xml:space="preserve"> </w:t>
      </w:r>
      <w:r w:rsidR="00F70426">
        <w:rPr>
          <w:rFonts w:ascii="Times New Roman" w:hAnsi="Times New Roman" w:cs="Times New Roman"/>
          <w:sz w:val="12"/>
          <w:szCs w:val="12"/>
        </w:rPr>
        <w:t>се</w:t>
      </w:r>
      <w:r w:rsidR="00027089">
        <w:rPr>
          <w:rFonts w:ascii="Times New Roman" w:hAnsi="Times New Roman" w:cs="Times New Roman"/>
          <w:sz w:val="12"/>
          <w:szCs w:val="12"/>
        </w:rPr>
        <w:t>льского поселения</w:t>
      </w:r>
      <w:r w:rsidR="00F5718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EF063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B23B12" w:rsidRPr="00B23B12" w:rsidRDefault="00340DA3" w:rsidP="00EF0639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EF0639">
        <w:rPr>
          <w:rFonts w:ascii="Times New Roman" w:hAnsi="Times New Roman" w:cs="Times New Roman"/>
          <w:sz w:val="12"/>
          <w:szCs w:val="12"/>
        </w:rPr>
        <w:t>30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EF0639">
        <w:rPr>
          <w:rFonts w:ascii="Times New Roman" w:hAnsi="Times New Roman" w:cs="Times New Roman"/>
          <w:sz w:val="12"/>
          <w:szCs w:val="12"/>
        </w:rPr>
        <w:t xml:space="preserve">14 </w:t>
      </w:r>
      <w:r w:rsidR="00BF1709">
        <w:rPr>
          <w:rFonts w:ascii="Times New Roman" w:hAnsi="Times New Roman" w:cs="Times New Roman"/>
          <w:sz w:val="12"/>
          <w:szCs w:val="12"/>
        </w:rPr>
        <w:t xml:space="preserve"> ию</w:t>
      </w:r>
      <w:r w:rsidR="00B23B12">
        <w:rPr>
          <w:rFonts w:ascii="Times New Roman" w:hAnsi="Times New Roman" w:cs="Times New Roman"/>
          <w:sz w:val="12"/>
          <w:szCs w:val="12"/>
        </w:rPr>
        <w:t>л</w:t>
      </w:r>
      <w:r w:rsidR="00BF1709">
        <w:rPr>
          <w:rFonts w:ascii="Times New Roman" w:hAnsi="Times New Roman" w:cs="Times New Roman"/>
          <w:sz w:val="12"/>
          <w:szCs w:val="12"/>
        </w:rPr>
        <w:t>я 2014г</w:t>
      </w:r>
      <w:r w:rsidR="00027089">
        <w:rPr>
          <w:rFonts w:ascii="Times New Roman" w:hAnsi="Times New Roman" w:cs="Times New Roman"/>
          <w:sz w:val="12"/>
          <w:szCs w:val="12"/>
        </w:rPr>
        <w:t xml:space="preserve"> «</w:t>
      </w:r>
      <w:r w:rsidR="00EF0639" w:rsidRPr="00EF0639">
        <w:rPr>
          <w:rFonts w:ascii="Times New Roman" w:hAnsi="Times New Roman" w:cs="Times New Roman"/>
          <w:sz w:val="12"/>
          <w:szCs w:val="12"/>
        </w:rPr>
        <w:t>Об утвержде</w:t>
      </w:r>
      <w:r w:rsidR="00EF0639">
        <w:rPr>
          <w:rFonts w:ascii="Times New Roman" w:hAnsi="Times New Roman" w:cs="Times New Roman"/>
          <w:sz w:val="12"/>
          <w:szCs w:val="12"/>
        </w:rPr>
        <w:t>нии состава конкурсной комиссии</w:t>
      </w:r>
      <w:r w:rsidR="00EF0639" w:rsidRPr="00EF0639">
        <w:rPr>
          <w:rFonts w:ascii="Times New Roman" w:hAnsi="Times New Roman" w:cs="Times New Roman"/>
          <w:sz w:val="12"/>
          <w:szCs w:val="12"/>
        </w:rPr>
        <w:t xml:space="preserve"> сельского поселения </w:t>
      </w:r>
      <w:proofErr w:type="spellStart"/>
      <w:r w:rsidR="00EF0639" w:rsidRPr="00EF063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="00EF0639" w:rsidRPr="00EF0639">
        <w:rPr>
          <w:rFonts w:ascii="Times New Roman" w:hAnsi="Times New Roman" w:cs="Times New Roman"/>
          <w:sz w:val="12"/>
          <w:szCs w:val="12"/>
        </w:rPr>
        <w:t xml:space="preserve"> муниципального района </w:t>
      </w:r>
      <w:r w:rsidR="00EF0639">
        <w:rPr>
          <w:rFonts w:ascii="Times New Roman" w:hAnsi="Times New Roman" w:cs="Times New Roman"/>
          <w:sz w:val="12"/>
          <w:szCs w:val="12"/>
        </w:rPr>
        <w:t xml:space="preserve">Сергиевский </w:t>
      </w:r>
      <w:r w:rsidR="00EF0639" w:rsidRPr="00EF0639">
        <w:rPr>
          <w:rFonts w:ascii="Times New Roman" w:hAnsi="Times New Roman" w:cs="Times New Roman"/>
          <w:sz w:val="12"/>
          <w:szCs w:val="12"/>
        </w:rPr>
        <w:t>по проведению конкурса на замещение должности Главы администраци</w:t>
      </w:r>
      <w:r w:rsidR="00EF0639">
        <w:rPr>
          <w:rFonts w:ascii="Times New Roman" w:hAnsi="Times New Roman" w:cs="Times New Roman"/>
          <w:sz w:val="12"/>
          <w:szCs w:val="12"/>
        </w:rPr>
        <w:t xml:space="preserve">и сельского поселения </w:t>
      </w:r>
      <w:proofErr w:type="spellStart"/>
      <w:r w:rsidR="00EF063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="00EF0639" w:rsidRPr="00EF063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</w:t>
      </w:r>
      <w:r w:rsidR="00027089">
        <w:rPr>
          <w:rFonts w:ascii="Times New Roman" w:hAnsi="Times New Roman" w:cs="Times New Roman"/>
          <w:sz w:val="12"/>
          <w:szCs w:val="12"/>
        </w:rPr>
        <w:t>»...</w:t>
      </w:r>
      <w:r w:rsidR="0006385C">
        <w:rPr>
          <w:rFonts w:ascii="Times New Roman" w:hAnsi="Times New Roman" w:cs="Times New Roman"/>
          <w:sz w:val="12"/>
          <w:szCs w:val="12"/>
        </w:rPr>
        <w:t>…...</w:t>
      </w:r>
      <w:r w:rsidR="00CD6EF0">
        <w:rPr>
          <w:rFonts w:ascii="Times New Roman" w:hAnsi="Times New Roman" w:cs="Times New Roman"/>
          <w:sz w:val="12"/>
          <w:szCs w:val="12"/>
        </w:rPr>
        <w:t>.</w:t>
      </w:r>
      <w:r w:rsidR="00B23B12">
        <w:rPr>
          <w:rFonts w:ascii="Times New Roman" w:hAnsi="Times New Roman" w:cs="Times New Roman"/>
          <w:sz w:val="12"/>
          <w:szCs w:val="12"/>
        </w:rPr>
        <w:t>……………………………………</w:t>
      </w:r>
      <w:r w:rsidR="00F5718B">
        <w:rPr>
          <w:rFonts w:ascii="Times New Roman" w:hAnsi="Times New Roman" w:cs="Times New Roman"/>
          <w:sz w:val="12"/>
          <w:szCs w:val="12"/>
        </w:rPr>
        <w:t>….</w:t>
      </w:r>
      <w:r w:rsidR="00B23B12">
        <w:rPr>
          <w:rFonts w:ascii="Times New Roman" w:hAnsi="Times New Roman" w:cs="Times New Roman"/>
          <w:sz w:val="12"/>
          <w:szCs w:val="12"/>
        </w:rPr>
        <w:t>…</w:t>
      </w:r>
      <w:r w:rsidR="00EF063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………………………………………………………………………………….</w:t>
      </w:r>
      <w:r w:rsidR="00B23B12">
        <w:rPr>
          <w:rFonts w:ascii="Times New Roman" w:hAnsi="Times New Roman" w:cs="Times New Roman"/>
          <w:sz w:val="12"/>
          <w:szCs w:val="12"/>
        </w:rPr>
        <w:t>3</w:t>
      </w:r>
    </w:p>
    <w:p w:rsidR="00E0426E" w:rsidRDefault="00E0426E" w:rsidP="00E50F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4451" w:rsidRPr="00734451" w:rsidRDefault="00734451" w:rsidP="00734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 </w:t>
      </w:r>
      <w:r w:rsidRPr="00734451">
        <w:rPr>
          <w:rFonts w:ascii="Times New Roman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proofErr w:type="spellStart"/>
      <w:r w:rsidRPr="00734451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734451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734451" w:rsidRPr="00734451" w:rsidRDefault="00734451" w:rsidP="0073445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34451">
        <w:rPr>
          <w:rFonts w:ascii="Times New Roman" w:hAnsi="Times New Roman" w:cs="Times New Roman"/>
          <w:sz w:val="12"/>
          <w:szCs w:val="12"/>
        </w:rPr>
        <w:t>№</w:t>
      </w:r>
      <w:r w:rsidR="00596813">
        <w:rPr>
          <w:rFonts w:ascii="Times New Roman" w:hAnsi="Times New Roman" w:cs="Times New Roman"/>
          <w:sz w:val="12"/>
          <w:szCs w:val="12"/>
        </w:rPr>
        <w:t>31</w:t>
      </w:r>
      <w:r w:rsidRPr="00734451">
        <w:rPr>
          <w:rFonts w:ascii="Times New Roman" w:hAnsi="Times New Roman" w:cs="Times New Roman"/>
          <w:sz w:val="12"/>
          <w:szCs w:val="12"/>
        </w:rPr>
        <w:t xml:space="preserve"> от 14  июля 2014г</w:t>
      </w:r>
      <w:r>
        <w:rPr>
          <w:rFonts w:ascii="Times New Roman" w:hAnsi="Times New Roman" w:cs="Times New Roman"/>
          <w:sz w:val="12"/>
          <w:szCs w:val="12"/>
        </w:rPr>
        <w:t xml:space="preserve"> «</w:t>
      </w:r>
      <w:r w:rsidRPr="00734451">
        <w:rPr>
          <w:rFonts w:ascii="Times New Roman" w:hAnsi="Times New Roman" w:cs="Times New Roman"/>
          <w:sz w:val="12"/>
          <w:szCs w:val="12"/>
        </w:rPr>
        <w:t>Об объявлении  конкурса на замещение</w:t>
      </w:r>
      <w:r>
        <w:rPr>
          <w:rFonts w:ascii="Times New Roman" w:hAnsi="Times New Roman" w:cs="Times New Roman"/>
          <w:sz w:val="12"/>
          <w:szCs w:val="12"/>
        </w:rPr>
        <w:t xml:space="preserve"> должности Главы администрации </w:t>
      </w:r>
      <w:r w:rsidRPr="00734451">
        <w:rPr>
          <w:rFonts w:ascii="Times New Roman" w:hAnsi="Times New Roman" w:cs="Times New Roman"/>
          <w:sz w:val="12"/>
          <w:szCs w:val="12"/>
        </w:rPr>
        <w:t>сельского пос</w:t>
      </w:r>
      <w:r w:rsidR="00596813">
        <w:rPr>
          <w:rFonts w:ascii="Times New Roman" w:hAnsi="Times New Roman" w:cs="Times New Roman"/>
          <w:sz w:val="12"/>
          <w:szCs w:val="12"/>
        </w:rPr>
        <w:t xml:space="preserve">еления </w:t>
      </w:r>
      <w:proofErr w:type="spellStart"/>
      <w:r w:rsidR="00596813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="00596813">
        <w:rPr>
          <w:rFonts w:ascii="Times New Roman" w:hAnsi="Times New Roman" w:cs="Times New Roman"/>
          <w:sz w:val="12"/>
          <w:szCs w:val="12"/>
        </w:rPr>
        <w:t xml:space="preserve"> муниципального </w:t>
      </w:r>
      <w:r w:rsidRPr="00734451">
        <w:rPr>
          <w:rFonts w:ascii="Times New Roman" w:hAnsi="Times New Roman" w:cs="Times New Roman"/>
          <w:sz w:val="12"/>
          <w:szCs w:val="12"/>
        </w:rPr>
        <w:t>района Сергиевский</w:t>
      </w:r>
      <w:r>
        <w:rPr>
          <w:rFonts w:ascii="Times New Roman" w:hAnsi="Times New Roman" w:cs="Times New Roman"/>
          <w:sz w:val="12"/>
          <w:szCs w:val="12"/>
        </w:rPr>
        <w:t>»……………………………………………………………………….…………………………</w:t>
      </w:r>
      <w:r w:rsidR="00596813">
        <w:rPr>
          <w:rFonts w:ascii="Times New Roman" w:hAnsi="Times New Roman" w:cs="Times New Roman"/>
          <w:sz w:val="12"/>
          <w:szCs w:val="12"/>
        </w:rPr>
        <w:t>….</w:t>
      </w:r>
      <w:r>
        <w:rPr>
          <w:rFonts w:ascii="Times New Roman" w:hAnsi="Times New Roman" w:cs="Times New Roman"/>
          <w:sz w:val="12"/>
          <w:szCs w:val="12"/>
        </w:rPr>
        <w:t>…………..3</w:t>
      </w:r>
    </w:p>
    <w:p w:rsidR="00734451" w:rsidRPr="00A32810" w:rsidRDefault="00734451" w:rsidP="0073445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426E" w:rsidRDefault="002A1CA6" w:rsidP="002A1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 </w:t>
      </w:r>
      <w:r w:rsidRPr="002A1CA6">
        <w:rPr>
          <w:rFonts w:ascii="Times New Roman" w:hAnsi="Times New Roman" w:cs="Times New Roman"/>
          <w:sz w:val="12"/>
          <w:szCs w:val="12"/>
        </w:rPr>
        <w:t>Решение Собрания Представител</w:t>
      </w:r>
      <w:r w:rsidR="0062063D">
        <w:rPr>
          <w:rFonts w:ascii="Times New Roman" w:hAnsi="Times New Roman" w:cs="Times New Roman"/>
          <w:sz w:val="12"/>
          <w:szCs w:val="12"/>
        </w:rPr>
        <w:t>ей сельского поселения Сергиевск</w:t>
      </w:r>
      <w:r w:rsidRPr="002A1CA6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A1CA6" w:rsidRPr="00A32810" w:rsidRDefault="002A1CA6" w:rsidP="002A1C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№23 от 15 июля 2014г «</w:t>
      </w:r>
      <w:r w:rsidRPr="002A1CA6">
        <w:rPr>
          <w:rFonts w:ascii="Times New Roman" w:hAnsi="Times New Roman" w:cs="Times New Roman"/>
          <w:sz w:val="12"/>
          <w:szCs w:val="12"/>
        </w:rPr>
        <w:t>О внесении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№30 от 27.12.2013 года</w:t>
      </w:r>
      <w:r>
        <w:rPr>
          <w:rFonts w:ascii="Times New Roman" w:hAnsi="Times New Roman" w:cs="Times New Roman"/>
          <w:sz w:val="12"/>
          <w:szCs w:val="12"/>
        </w:rPr>
        <w:t>»…………………………………………………………4</w:t>
      </w: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6385C" w:rsidRPr="00A32810" w:rsidRDefault="0006385C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32810" w:rsidRPr="00A32810" w:rsidRDefault="00A32810" w:rsidP="00A328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32810" w:rsidRDefault="00A32810" w:rsidP="0006385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23B12" w:rsidRPr="00B23B12" w:rsidRDefault="001C3285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23B12" w:rsidRPr="00B23B12" w:rsidRDefault="00F70426" w:rsidP="00B23B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 w:rsidR="00340DA3">
        <w:rPr>
          <w:rFonts w:ascii="Times New Roman" w:eastAsia="Calibri" w:hAnsi="Times New Roman" w:cs="Times New Roman"/>
          <w:b/>
          <w:sz w:val="12"/>
          <w:szCs w:val="12"/>
        </w:rPr>
        <w:t xml:space="preserve">СКОГО  ПОСЕЛЕНИЯ </w:t>
      </w:r>
      <w:r w:rsidR="001C3285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B23B12" w:rsidRDefault="00D02BE5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23B12" w:rsidRPr="00B23B12" w:rsidRDefault="00D02BE5" w:rsidP="00B23B12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="00CD6EF0">
        <w:rPr>
          <w:rFonts w:ascii="Times New Roman" w:eastAsia="Calibri" w:hAnsi="Times New Roman" w:cs="Times New Roman"/>
          <w:sz w:val="12"/>
          <w:szCs w:val="12"/>
        </w:rPr>
        <w:t xml:space="preserve"> июля 2014</w:t>
      </w:r>
      <w:r w:rsidR="00B23B12" w:rsidRPr="00B23B1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</w:t>
      </w:r>
      <w:r w:rsidR="00CD6EF0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340DA3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D02BE5" w:rsidRPr="00D02BE5" w:rsidRDefault="00D02BE5" w:rsidP="00D02B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E5">
        <w:rPr>
          <w:rFonts w:ascii="Times New Roman" w:eastAsia="Calibri" w:hAnsi="Times New Roman" w:cs="Times New Roman"/>
          <w:b/>
          <w:sz w:val="12"/>
          <w:szCs w:val="12"/>
        </w:rPr>
        <w:t>Об утверждении состава конкурсной комиссии</w:t>
      </w:r>
    </w:p>
    <w:p w:rsidR="00D02BE5" w:rsidRPr="00D02BE5" w:rsidRDefault="00D02BE5" w:rsidP="00D02B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E5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proofErr w:type="spellStart"/>
      <w:r w:rsidRPr="00D02BE5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 w:rsidRPr="00D02BE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</w:t>
      </w:r>
    </w:p>
    <w:p w:rsidR="00D02BE5" w:rsidRPr="00D02BE5" w:rsidRDefault="00D02BE5" w:rsidP="00D02B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E5">
        <w:rPr>
          <w:rFonts w:ascii="Times New Roman" w:eastAsia="Calibri" w:hAnsi="Times New Roman" w:cs="Times New Roman"/>
          <w:b/>
          <w:sz w:val="12"/>
          <w:szCs w:val="12"/>
        </w:rPr>
        <w:t xml:space="preserve">по проведению конкурса на замещение должности Главы администрации сельского поселения </w:t>
      </w:r>
      <w:proofErr w:type="spellStart"/>
      <w:r w:rsidRPr="00D02BE5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</w:p>
    <w:p w:rsidR="00027089" w:rsidRPr="002A1CA6" w:rsidRDefault="00D02BE5" w:rsidP="002A1C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E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D564ED" w:rsidRPr="00D564ED" w:rsidRDefault="00D564ED" w:rsidP="00034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564ED" w:rsidRPr="00D564ED" w:rsidRDefault="00D564ED" w:rsidP="00034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564E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564ED" w:rsidRPr="00D564ED" w:rsidRDefault="00D564ED" w:rsidP="00034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564ED" w:rsidRPr="00D564ED" w:rsidRDefault="00D564ED" w:rsidP="000340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     </w:t>
      </w:r>
      <w:proofErr w:type="gram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проведения конкурса на замещение должности Главы администрации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Сергиевский, в соответствии с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Сергиевский, решением Собрания Представителей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№22 от 24.06.2014 года «Об утверждении Порядка проведения конкурса на замещение</w:t>
      </w:r>
      <w:proofErr w:type="gram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должности Главы администрации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Сергиевский»,</w:t>
      </w:r>
    </w:p>
    <w:p w:rsidR="00D564ED" w:rsidRPr="00D564ED" w:rsidRDefault="00D564ED" w:rsidP="00034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Собрание Представителей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</w:t>
      </w:r>
    </w:p>
    <w:p w:rsidR="00D564ED" w:rsidRPr="00D564ED" w:rsidRDefault="00D564ED" w:rsidP="000340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/>
          <w:bCs/>
          <w:sz w:val="12"/>
          <w:szCs w:val="12"/>
        </w:rPr>
        <w:t>РЕШИЛО:</w:t>
      </w:r>
    </w:p>
    <w:p w:rsidR="00D564ED" w:rsidRPr="00D564ED" w:rsidRDefault="00D564ED" w:rsidP="00034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564ED" w:rsidRPr="00D564ED" w:rsidRDefault="00D564ED" w:rsidP="0003400B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Утвердить следующий состав конкурсной комиссии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по проведению конкурса на замещение должности Главы администрации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Сергиевский: </w:t>
      </w:r>
    </w:p>
    <w:p w:rsidR="00D564ED" w:rsidRPr="00D564ED" w:rsidRDefault="00D564ED" w:rsidP="0003400B">
      <w:pPr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Юртаева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Наталья Геннадьевна – Председатель Собрания Представителей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Сергиевский.</w:t>
      </w:r>
    </w:p>
    <w:p w:rsidR="00D564ED" w:rsidRPr="00D564ED" w:rsidRDefault="00D564ED" w:rsidP="0003400B">
      <w:pPr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Ерушов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Иван Николаевич – Заместитель Председателя Собрания Представителей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Сергиевский.</w:t>
      </w:r>
    </w:p>
    <w:p w:rsidR="00D564ED" w:rsidRPr="00D564ED" w:rsidRDefault="00D564ED" w:rsidP="0003400B">
      <w:pPr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Баканова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Наталья Владимировна – депутат Собрания Представителей 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Сергиевский.</w:t>
      </w:r>
    </w:p>
    <w:p w:rsidR="00D564ED" w:rsidRPr="00D564ED" w:rsidRDefault="00D564ED" w:rsidP="0003400B">
      <w:pPr>
        <w:tabs>
          <w:tab w:val="left" w:pos="0"/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564ED" w:rsidRPr="00D564ED" w:rsidRDefault="00D564ED" w:rsidP="0003400B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>Опубликовать настоящее Решение в газете «Сергиевский вестник».</w:t>
      </w:r>
    </w:p>
    <w:p w:rsidR="00D564ED" w:rsidRPr="00D564ED" w:rsidRDefault="00D564ED" w:rsidP="0003400B">
      <w:pPr>
        <w:tabs>
          <w:tab w:val="left" w:pos="0"/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564ED" w:rsidRPr="00D564ED" w:rsidRDefault="00D564ED" w:rsidP="0003400B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>Настоящее Решение вступает в силу со дня его официального опубликования.</w:t>
      </w:r>
    </w:p>
    <w:p w:rsidR="00D564ED" w:rsidRPr="00D564ED" w:rsidRDefault="00D564ED" w:rsidP="002A1C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564ED" w:rsidRPr="00D564ED" w:rsidRDefault="00D564ED" w:rsidP="00D564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>Председатель Собрания Представителей</w:t>
      </w:r>
    </w:p>
    <w:p w:rsidR="00D564ED" w:rsidRPr="00D564ED" w:rsidRDefault="00D564ED" w:rsidP="00D564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</w:p>
    <w:p w:rsidR="00D564ED" w:rsidRDefault="00D564ED" w:rsidP="00D564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                                                                         </w:t>
      </w:r>
    </w:p>
    <w:p w:rsidR="00D564ED" w:rsidRPr="00D564ED" w:rsidRDefault="00D564ED" w:rsidP="00D564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564ED">
        <w:rPr>
          <w:rFonts w:ascii="Times New Roman" w:eastAsia="Calibri" w:hAnsi="Times New Roman" w:cs="Times New Roman"/>
          <w:bCs/>
          <w:sz w:val="12"/>
          <w:szCs w:val="12"/>
        </w:rPr>
        <w:t xml:space="preserve">  Н.Г. </w:t>
      </w:r>
      <w:proofErr w:type="spellStart"/>
      <w:r w:rsidRPr="00D564ED">
        <w:rPr>
          <w:rFonts w:ascii="Times New Roman" w:eastAsia="Calibri" w:hAnsi="Times New Roman" w:cs="Times New Roman"/>
          <w:bCs/>
          <w:sz w:val="12"/>
          <w:szCs w:val="12"/>
        </w:rPr>
        <w:t>Юртаева</w:t>
      </w:r>
      <w:proofErr w:type="spellEnd"/>
    </w:p>
    <w:p w:rsidR="0060217D" w:rsidRDefault="00027089" w:rsidP="007344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2BE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</w:t>
      </w:r>
    </w:p>
    <w:p w:rsidR="00EF0639" w:rsidRPr="00B23B12" w:rsidRDefault="00EF0639" w:rsidP="00EF0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F0639" w:rsidRPr="00B23B12" w:rsidRDefault="00EF0639" w:rsidP="00EF063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ЗАХАРКИНО</w:t>
      </w:r>
    </w:p>
    <w:p w:rsidR="00EF0639" w:rsidRPr="00B23B12" w:rsidRDefault="00EF0639" w:rsidP="00EF0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F0639" w:rsidRPr="00B23B12" w:rsidRDefault="00EF0639" w:rsidP="00EF0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F0639" w:rsidRPr="00B23B12" w:rsidRDefault="00EF0639" w:rsidP="00EF06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F0639" w:rsidRPr="00B23B12" w:rsidRDefault="00EF0639" w:rsidP="00EF06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F0639" w:rsidRPr="00B23B12" w:rsidRDefault="00EF0639" w:rsidP="00EF0639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июля 2014</w:t>
      </w:r>
      <w:r w:rsidRPr="00B23B1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№3</w:t>
      </w:r>
      <w:r w:rsidR="00734451">
        <w:rPr>
          <w:rFonts w:ascii="Times New Roman" w:eastAsia="Calibri" w:hAnsi="Times New Roman" w:cs="Times New Roman"/>
          <w:sz w:val="12"/>
          <w:szCs w:val="12"/>
        </w:rPr>
        <w:t>1</w:t>
      </w:r>
    </w:p>
    <w:p w:rsidR="00734451" w:rsidRDefault="00EF0639" w:rsidP="007344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F063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объявлении  конкурса на замещение должности Главы администрации </w:t>
      </w:r>
    </w:p>
    <w:p w:rsidR="00EF0639" w:rsidRPr="00EF0639" w:rsidRDefault="00EF0639" w:rsidP="007344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F063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proofErr w:type="spellStart"/>
      <w:r w:rsidRPr="00EF0639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 w:rsidRPr="00EF063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F0639">
        <w:rPr>
          <w:rFonts w:ascii="Times New Roman" w:eastAsia="Calibri" w:hAnsi="Times New Roman" w:cs="Times New Roman"/>
          <w:b/>
          <w:bCs/>
          <w:sz w:val="12"/>
          <w:szCs w:val="12"/>
        </w:rPr>
        <w:t>мун</w:t>
      </w:r>
      <w:r w:rsidR="00734451">
        <w:rPr>
          <w:rFonts w:ascii="Times New Roman" w:eastAsia="Calibri" w:hAnsi="Times New Roman" w:cs="Times New Roman"/>
          <w:b/>
          <w:bCs/>
          <w:sz w:val="12"/>
          <w:szCs w:val="12"/>
        </w:rPr>
        <w:t>иципального района Сергиевский</w:t>
      </w:r>
    </w:p>
    <w:p w:rsidR="00EF0639" w:rsidRPr="00EF0639" w:rsidRDefault="00EF0639" w:rsidP="00EF063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Default="00EF0639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0639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 w:rsidR="007344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0639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proofErr w:type="spellStart"/>
      <w:r w:rsidRPr="00EF0639"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proofErr w:type="spellEnd"/>
      <w:r w:rsidR="007344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063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74017" w:rsidRDefault="00474017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hyperlink r:id="rId9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от 06.10.2003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Порядком проведения конкурса на замещение должности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утвержденным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24.06.2014 года  №22,</w:t>
      </w:r>
      <w:proofErr w:type="gramEnd"/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596813" w:rsidRDefault="00596813" w:rsidP="00596813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59681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1. Объявить конкурс на замещение должности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2. Местом проведения конкурса определить: 446557, Самарская область, Сергиевский</w:t>
      </w:r>
      <w:r w:rsidRPr="00596813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район, с.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ул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>.П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>ролетарская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>, д.№1.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3. Конкурс провести в порядке и на условиях, установленных Порядком проведения конкурса на замещение должности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утвержденным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24.06.2014 года  №22.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4. Конкурсной комиссии осуществлять прием документов для участия в конкурсе на замещение должности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16.07.2014 года по 04.08.2014 года по  адресу: 446557, Самарская область,</w:t>
      </w:r>
      <w:r w:rsidRPr="00596813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Сергиевский район, с.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ул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>.П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>ролетарская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>, д.№1.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5. К кандидатам на замещение должности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предъявляются следующие требования: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1) владение государственным языком Российской Федерации;</w:t>
      </w:r>
    </w:p>
    <w:p w:rsidR="003F0E17" w:rsidRDefault="003F0E17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017" w:rsidRDefault="00474017" w:rsidP="004740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400B" w:rsidRPr="00474017" w:rsidRDefault="00596813" w:rsidP="004740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2) образовательный ценз (высшее профессиональное образование);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3) отсутствие заболеваний, препятствующих поступлению на  муниципальную службу или ее прохождению;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4) и другие требования, установленные законодательством к должностям муниципальной службы.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 Для участия в конкурсе кандидат должен представить в конкурсную комиссию следующие документы: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3) паспорт;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4) трудовую книжку, за исключением случаев, когда трудовой договор (контракт) заключается впервые;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5) документ об образовании;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8) документы воинского учета - для военнообязанных и лиц, подлежащих призыву на военную службу;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7. Опубликовать проект контракта, заключаемого с главой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(приложение 1).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8. Провести итоговое заседание конкурсной комиссии по итогам конкурса не позднее 14.08.2014 года</w:t>
      </w:r>
      <w:r w:rsidR="003F0E1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9. Опубликовать настоящее Решение в газете «Сергиевский вестник».</w:t>
      </w:r>
    </w:p>
    <w:p w:rsid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10. Настоящее Решение вступает в силу со дня официального опубликования. 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Председатель Собрания Представителей </w:t>
      </w: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мун</w:t>
      </w:r>
      <w:r w:rsidR="003F0E17"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      </w:t>
      </w: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Н.Г.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Юртаева</w:t>
      </w:r>
      <w:proofErr w:type="spellEnd"/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proofErr w:type="spellStart"/>
      <w:r w:rsidRPr="00596813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  <w:proofErr w:type="spellEnd"/>
    </w:p>
    <w:p w:rsidR="002A1CA6" w:rsidRDefault="00596813" w:rsidP="002A1C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муниципального района Сергиевский </w:t>
      </w:r>
    </w:p>
    <w:p w:rsidR="00596813" w:rsidRPr="00596813" w:rsidRDefault="00596813" w:rsidP="005968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96813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№31   от  14 июля 2014 года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bookmarkStart w:id="0" w:name="Par126"/>
      <w:bookmarkEnd w:id="0"/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6813">
        <w:rPr>
          <w:rFonts w:ascii="Times New Roman" w:eastAsia="Calibri" w:hAnsi="Times New Roman" w:cs="Times New Roman"/>
          <w:b/>
          <w:sz w:val="12"/>
          <w:szCs w:val="12"/>
        </w:rPr>
        <w:t>ПРОЕКТ  КОНТРАКТА,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96813">
        <w:rPr>
          <w:rFonts w:ascii="Times New Roman" w:eastAsia="Calibri" w:hAnsi="Times New Roman" w:cs="Times New Roman"/>
          <w:b/>
          <w:sz w:val="12"/>
          <w:szCs w:val="12"/>
        </w:rPr>
        <w:t>ЗАКЛЮЧАЕМОГО</w:t>
      </w:r>
      <w:proofErr w:type="gramEnd"/>
      <w:r w:rsidRPr="00596813">
        <w:rPr>
          <w:rFonts w:ascii="Times New Roman" w:eastAsia="Calibri" w:hAnsi="Times New Roman" w:cs="Times New Roman"/>
          <w:b/>
          <w:sz w:val="12"/>
          <w:szCs w:val="12"/>
        </w:rPr>
        <w:t xml:space="preserve">  С  ГЛАВОЙ  АДМИНИСТРАЦИИ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6813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ЗАХАРКИНО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6813">
        <w:rPr>
          <w:rFonts w:ascii="Times New Roman" w:eastAsia="Calibri" w:hAnsi="Times New Roman" w:cs="Times New Roman"/>
          <w:b/>
          <w:sz w:val="12"/>
          <w:szCs w:val="12"/>
        </w:rPr>
        <w:t>МУНИЦИПАЛЬНОГО  РАЙОНА  СЕРГИЕВСКИЙ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сельское поселение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Сергиевский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</w:t>
      </w: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   «____»____________20___г.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Представитель нанимателя в лице председателя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 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</w:t>
      </w:r>
      <w:r w:rsidRPr="00596813">
        <w:rPr>
          <w:rFonts w:ascii="Times New Roman" w:eastAsia="Calibri" w:hAnsi="Times New Roman" w:cs="Times New Roman"/>
          <w:sz w:val="12"/>
          <w:szCs w:val="12"/>
        </w:rPr>
        <w:t>___,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(Ф. И. О. председателя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Сергиевский)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действующего на основании Устава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596813">
        <w:rPr>
          <w:rFonts w:ascii="Times New Roman" w:eastAsia="Calibri" w:hAnsi="Times New Roman" w:cs="Times New Roman"/>
          <w:sz w:val="12"/>
          <w:szCs w:val="12"/>
        </w:rPr>
        <w:t>_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596813">
        <w:rPr>
          <w:rFonts w:ascii="Times New Roman" w:eastAsia="Calibri" w:hAnsi="Times New Roman" w:cs="Times New Roman"/>
          <w:sz w:val="12"/>
          <w:szCs w:val="12"/>
        </w:rPr>
        <w:t>___,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(реквизиты  и  государственный  регистрационный номер устава муниципального образования)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с одной стороны, именуемый в дальнейшем «Представитель нанимателя», и гражданин Российской Федерации 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596813">
        <w:rPr>
          <w:rFonts w:ascii="Times New Roman" w:eastAsia="Calibri" w:hAnsi="Times New Roman" w:cs="Times New Roman"/>
          <w:sz w:val="12"/>
          <w:szCs w:val="12"/>
        </w:rPr>
        <w:t>__________________,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(Ф. И. О. лица, назначаемого на должность главы местной администрации по контракту)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именуемый в дальнейшем «Муниципальный служащий», с другой стороны, заключили настоящий контракт о нижеследующем: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1. Общие положения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1.1. Настоящий контракт регулирует отношения между Представителем нанимателя и Муниципальным служащим, связанные с исполнением последним обязанностей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1.2.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596813">
        <w:rPr>
          <w:rFonts w:ascii="Times New Roman" w:eastAsia="Calibri" w:hAnsi="Times New Roman" w:cs="Times New Roman"/>
          <w:sz w:val="12"/>
          <w:szCs w:val="12"/>
        </w:rPr>
        <w:t>____________________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(реквизиты решения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о назначении гражданина Российской Федерации на должность главы администрации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Сергиевский)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с окладом  - 14314 рублей в месяц.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1.3. Муниципальный служащий назначается на должность главы администрации по контракту, заключаемому по результатам конкурса на замещение указанной должности на срок полномочий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1.4. Муниципальный служащий обязан приступить к работе с «___»_____________20____года.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1.5. В Реестре должностей муниципальной службы в Самарской области должность, замещаемая муниципальным служащим, отнесена к высшей группе должностей муниципальной службы в Самарской области категории «руководители».</w:t>
      </w:r>
    </w:p>
    <w:p w:rsidR="002A1CA6" w:rsidRDefault="002A1CA6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A1CA6" w:rsidRDefault="002A1CA6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2. Права и обязанности Муниципального служащего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Муниципальный служащий имеет права, предусмотренные </w:t>
      </w:r>
      <w:hyperlink r:id="rId10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частью 1 статьи 11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«О муниципальной службе в Российской Федерации», Федеральным </w:t>
      </w:r>
      <w:hyperlink r:id="rId11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статьей 1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Закона Самарской области «О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области» (далее - Закон Самарской области), иными нормативными правовыми актами о муниципальной службе.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2.2. Муниципальный служащий обязан исполнять обязанности муниципального служащего, предусмотренные </w:t>
      </w:r>
      <w:hyperlink r:id="rId13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статьей 12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«О муниципальной службе в Российской Федерации», Федеральным </w:t>
      </w:r>
      <w:hyperlink r:id="rId14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статьей 1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Закона Самарской области.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2.3.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3. Права и обязанности Представителя нанимателя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3.1. Представитель нанимателя имеет право:</w:t>
      </w:r>
    </w:p>
    <w:p w:rsidR="00596813" w:rsidRPr="00596813" w:rsidRDefault="00596813" w:rsidP="0003400B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муниципальных правовых актов;</w:t>
      </w:r>
    </w:p>
    <w:p w:rsidR="00596813" w:rsidRPr="00596813" w:rsidRDefault="00596813" w:rsidP="0003400B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поощрять Муниципального служащего за добросовестное и эффективное исполнение должностных обязанностей;</w:t>
      </w:r>
    </w:p>
    <w:p w:rsidR="00596813" w:rsidRPr="00596813" w:rsidRDefault="00596813" w:rsidP="0003400B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596813" w:rsidRPr="00596813" w:rsidRDefault="00596813" w:rsidP="0003400B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обращаться 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>с заявлением в судебные органы о расторжении контракта с Муниципальным служащим в связи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с нарушением условий контракта в части, касающейся решения вопросов местного значения;</w:t>
      </w:r>
    </w:p>
    <w:p w:rsidR="00596813" w:rsidRPr="00596813" w:rsidRDefault="00596813" w:rsidP="0003400B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реализовывать иные права, предусмотренные Федеральным </w:t>
      </w:r>
      <w:hyperlink r:id="rId16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 муниципальной службе в Российской Федерации» и иными нормативными правовыми актами о муниципальной службе.</w:t>
      </w:r>
    </w:p>
    <w:p w:rsidR="00596813" w:rsidRPr="00596813" w:rsidRDefault="00596813" w:rsidP="0003400B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3.2. Представитель нанимателя обязан:</w:t>
      </w:r>
    </w:p>
    <w:p w:rsidR="00596813" w:rsidRPr="00596813" w:rsidRDefault="00596813" w:rsidP="0003400B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предоставлять Муниципальному служащему работу в соответствии с условиями настоящего контракта;</w:t>
      </w:r>
    </w:p>
    <w:p w:rsidR="00596813" w:rsidRPr="00596813" w:rsidRDefault="00596813" w:rsidP="0003400B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96813" w:rsidRPr="00596813" w:rsidRDefault="00596813" w:rsidP="0003400B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обеспечить предоставление Муниципальному служащему гарантий, установленных Федеральным </w:t>
      </w:r>
      <w:hyperlink r:id="rId17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 муниципальной службе в Российской Федерации», законами Самарской области, Уставом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и настоящим контрактом;</w:t>
      </w:r>
    </w:p>
    <w:p w:rsidR="00596813" w:rsidRPr="00596813" w:rsidRDefault="00596813" w:rsidP="0003400B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596813" w:rsidRPr="00596813" w:rsidRDefault="00596813" w:rsidP="0003400B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4. Служебное время и время отдыха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4.1.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596813" w:rsidRPr="00596813" w:rsidRDefault="00596813" w:rsidP="0003400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4.2. Муниципальному служащему предоставляются:</w:t>
      </w:r>
    </w:p>
    <w:p w:rsidR="00596813" w:rsidRPr="00596813" w:rsidRDefault="00596813" w:rsidP="0003400B">
      <w:pPr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ежегодный основной оплачиваемый отпуск продолжительностью 35 календарных дней в соответствии с Федеральным </w:t>
      </w:r>
      <w:hyperlink r:id="rId18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 муниципальной службе в Российской Федерации»;</w:t>
      </w:r>
    </w:p>
    <w:p w:rsidR="00596813" w:rsidRPr="00596813" w:rsidRDefault="00596813" w:rsidP="0003400B">
      <w:pPr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19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муниципальной службе в Самарской области»;</w:t>
      </w:r>
    </w:p>
    <w:p w:rsidR="00596813" w:rsidRPr="00596813" w:rsidRDefault="00596813" w:rsidP="0003400B">
      <w:pPr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0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муниципальной службе в Самарской области».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5. Оплата труда и гарантии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5.1. Оплата труда Муниципального служащего производится в виде денежного содержания, которое состоит 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>из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должностного оклада в размере – 14314</w:t>
      </w:r>
      <w:r w:rsidRPr="0059681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96813">
        <w:rPr>
          <w:rFonts w:ascii="Times New Roman" w:eastAsia="Calibri" w:hAnsi="Times New Roman" w:cs="Times New Roman"/>
          <w:sz w:val="12"/>
          <w:szCs w:val="12"/>
        </w:rPr>
        <w:t>рублей в месяц;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ежемесячной надбавки </w:t>
      </w:r>
      <w:proofErr w:type="gramStart"/>
      <w:r w:rsidRPr="00596813">
        <w:rPr>
          <w:rFonts w:ascii="Times New Roman" w:eastAsia="Calibri" w:hAnsi="Times New Roman" w:cs="Times New Roman"/>
          <w:sz w:val="12"/>
          <w:szCs w:val="12"/>
        </w:rPr>
        <w:t>к должностному окладу за выслугу лет на муниципальной службе в соответствии с решением</w:t>
      </w:r>
      <w:proofErr w:type="gram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Pr="00596813" w:rsidRDefault="00596813" w:rsidP="0003400B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ежемесячного денежного поощрения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Сергиевский»;</w:t>
      </w:r>
    </w:p>
    <w:p w:rsidR="00596813" w:rsidRDefault="00596813" w:rsidP="0003400B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lastRenderedPageBreak/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4F7360" w:rsidRPr="00596813" w:rsidRDefault="004F7360" w:rsidP="0003400B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материальной помощи в соответствии с решением Собрания представителей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Сергиевский».</w:t>
      </w:r>
    </w:p>
    <w:p w:rsidR="00596813" w:rsidRPr="00596813" w:rsidRDefault="00596813" w:rsidP="0003400B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5.2. На Муниципального служащего распространяются все гарантии, предусмотренные законодательством Российской Федерации, </w:t>
      </w:r>
      <w:hyperlink r:id="rId21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муниципальной службе в Самарской области», Уставом сельского поселения </w:t>
      </w:r>
      <w:proofErr w:type="spellStart"/>
      <w:r w:rsidRPr="00596813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и иными муниципальными правовыми актами.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 Ответственность Сторон настоящего контракта,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изменение и дополнение контракта, прекращение контракта</w:t>
      </w:r>
    </w:p>
    <w:p w:rsidR="00596813" w:rsidRPr="00596813" w:rsidRDefault="00596813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596813" w:rsidRPr="00596813" w:rsidRDefault="00596813" w:rsidP="0003400B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замечание;</w:t>
      </w:r>
    </w:p>
    <w:p w:rsidR="00596813" w:rsidRPr="00596813" w:rsidRDefault="00596813" w:rsidP="0003400B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выговор;</w:t>
      </w:r>
    </w:p>
    <w:p w:rsidR="00596813" w:rsidRPr="00596813" w:rsidRDefault="00596813" w:rsidP="0003400B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увольнение по соответствующим основаниям.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6.4. Изменения и дополнения могут быть внесены в настоящий контракт по соглашению Сторон в следующих случаях:</w:t>
      </w:r>
    </w:p>
    <w:p w:rsidR="00596813" w:rsidRPr="00596813" w:rsidRDefault="00596813" w:rsidP="0003400B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при изменении законодательства Российской Федерации, законодательства Самарской области;</w:t>
      </w:r>
    </w:p>
    <w:p w:rsidR="00596813" w:rsidRPr="00596813" w:rsidRDefault="00596813" w:rsidP="0003400B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по инициативе любой из Сторон настоящего контракта.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6.5.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6.6. Настоящий контракт, может быть, расторгнут по основаниям, предусмотренным Федеральным </w:t>
      </w:r>
      <w:hyperlink r:id="rId22" w:history="1">
        <w:r w:rsidRPr="00596813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596813">
        <w:rPr>
          <w:rFonts w:ascii="Times New Roman" w:eastAsia="Calibri" w:hAnsi="Times New Roman" w:cs="Times New Roman"/>
          <w:sz w:val="12"/>
          <w:szCs w:val="12"/>
        </w:rPr>
        <w:t xml:space="preserve"> «Об общих принципах организации местного самоуправления в Российской Федерации» и иными правовыми актами.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7. Разрешение споров и разногласий</w:t>
      </w:r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7.1.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7.2. Во всем остальном, что не предусмотрено настоящим контрактом, Стороны руководствуются действующим законодательством.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7.3.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596813" w:rsidRPr="00596813" w:rsidRDefault="00596813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813" w:rsidRDefault="00596813" w:rsidP="004F736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6813">
        <w:rPr>
          <w:rFonts w:ascii="Times New Roman" w:eastAsia="Calibri" w:hAnsi="Times New Roman" w:cs="Times New Roman"/>
          <w:sz w:val="12"/>
          <w:szCs w:val="12"/>
        </w:rPr>
        <w:t>8. Адреса, реквизиты и подписи Сторон</w:t>
      </w:r>
    </w:p>
    <w:p w:rsidR="00596813" w:rsidRPr="00596813" w:rsidRDefault="00596813" w:rsidP="0059681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698"/>
      </w:tblGrid>
      <w:tr w:rsidR="00596813" w:rsidRPr="00596813" w:rsidTr="004F7360">
        <w:tc>
          <w:tcPr>
            <w:tcW w:w="3532" w:type="dxa"/>
            <w:shd w:val="clear" w:color="auto" w:fill="auto"/>
          </w:tcPr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Представитель нанимателя:                          </w:t>
            </w:r>
          </w:p>
        </w:tc>
        <w:tc>
          <w:tcPr>
            <w:tcW w:w="3698" w:type="dxa"/>
            <w:shd w:val="clear" w:color="auto" w:fill="auto"/>
          </w:tcPr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служащий: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96813" w:rsidRPr="00596813" w:rsidTr="004F7360">
        <w:tc>
          <w:tcPr>
            <w:tcW w:w="3532" w:type="dxa"/>
            <w:shd w:val="clear" w:color="auto" w:fill="auto"/>
          </w:tcPr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Председатель Собрания представителей сельского поселения </w:t>
            </w:r>
            <w:proofErr w:type="spellStart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Захаркино</w:t>
            </w:r>
            <w:proofErr w:type="spellEnd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</w:t>
            </w: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____________________________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(Ф.И.О.)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«___»___________ 20____ г.   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Адрес:__________________________ 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М.п</w:t>
            </w:r>
            <w:proofErr w:type="spellEnd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(Ф.И.О. лица, назначаемого на должность                                            главы администрации сельского поселения </w:t>
            </w:r>
            <w:proofErr w:type="spellStart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Захаркино</w:t>
            </w:r>
            <w:proofErr w:type="spellEnd"/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по контракту)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«___»___________ 20____ г.   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Паспорт:____________________________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Серия:________ № 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>Выдан:______________________________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68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 Адрес________________________________</w:t>
            </w: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96813" w:rsidRPr="00596813" w:rsidRDefault="00596813" w:rsidP="005968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596813" w:rsidRPr="00596813" w:rsidRDefault="00596813" w:rsidP="0003400B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A1CA6" w:rsidRPr="002A1CA6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A1CA6">
        <w:rPr>
          <w:rFonts w:ascii="Times New Roman" w:eastAsia="Calibri" w:hAnsi="Times New Roman" w:cs="Times New Roman"/>
          <w:b/>
          <w:bCs/>
          <w:sz w:val="12"/>
          <w:szCs w:val="12"/>
        </w:rPr>
        <w:t>СОБРАНИЕ ПРЕДСТАВИТЕЛЕЙ</w:t>
      </w:r>
    </w:p>
    <w:p w:rsidR="002A1CA6" w:rsidRPr="002A1CA6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СЕРГИЕВСК</w:t>
      </w:r>
    </w:p>
    <w:p w:rsidR="002A1CA6" w:rsidRPr="002A1CA6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A1C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СЕРГИЕВСКИЙ</w:t>
      </w:r>
    </w:p>
    <w:p w:rsidR="002A1CA6" w:rsidRPr="002A1CA6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A1CA6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2A1CA6" w:rsidRPr="002A1CA6" w:rsidRDefault="002A1CA6" w:rsidP="002A1CA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A1CA6" w:rsidRPr="0003400B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A1CA6" w:rsidRPr="0003400B" w:rsidRDefault="002A1CA6" w:rsidP="002A1CA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03400B">
        <w:rPr>
          <w:rFonts w:ascii="Times New Roman" w:eastAsia="Calibri" w:hAnsi="Times New Roman" w:cs="Times New Roman"/>
          <w:sz w:val="12"/>
          <w:szCs w:val="12"/>
        </w:rPr>
        <w:t>15 июля 2014 года                                                                                                                                                                                                 № 23</w:t>
      </w:r>
    </w:p>
    <w:p w:rsidR="00474017" w:rsidRDefault="00474017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A1CA6" w:rsidRPr="002A1CA6" w:rsidRDefault="002A1CA6" w:rsidP="002A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A1CA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</w:t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Поселение </w:instrText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</w:t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Район </w:instrText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№30 от 27.12.2013 года</w:t>
      </w:r>
    </w:p>
    <w:p w:rsidR="002A1CA6" w:rsidRPr="002A1CA6" w:rsidRDefault="002A1CA6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A1CA6" w:rsidRPr="002A1CA6" w:rsidRDefault="002A1CA6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A1CA6">
        <w:rPr>
          <w:rFonts w:ascii="Times New Roman" w:eastAsia="Calibri" w:hAnsi="Times New Roman" w:cs="Times New Roman"/>
          <w:sz w:val="12"/>
          <w:szCs w:val="12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протокола публичных слушания и заключения о результатах публичных слушаний от 18 июня 2014 года по проекту решения Собрания представителей сельского поселения Сергиевск муниципального района Сергиевский Самарской</w:t>
      </w:r>
      <w:proofErr w:type="gramEnd"/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области, </w:t>
      </w:r>
      <w:r w:rsidRPr="002A1CA6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утвержденные решением Собрания представителей сельского поселения Сергиевск муниципального района Сергиевский Самарской области № 30 от 27.12.2013 года», </w:t>
      </w:r>
    </w:p>
    <w:p w:rsidR="004F7360" w:rsidRDefault="002A1CA6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sz w:val="12"/>
          <w:szCs w:val="12"/>
        </w:rPr>
        <w:instrText xml:space="preserve"> MERGEFIELD Поселение </w:instrTex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</w:t>
      </w:r>
    </w:p>
    <w:p w:rsidR="002A1CA6" w:rsidRDefault="004F7360" w:rsidP="004F736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4F73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F7360" w:rsidRPr="004F7360" w:rsidRDefault="004F7360" w:rsidP="004F736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</w:p>
    <w:p w:rsidR="002A1CA6" w:rsidRPr="002A1CA6" w:rsidRDefault="002A1CA6" w:rsidP="0003400B">
      <w:pPr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sz w:val="12"/>
          <w:szCs w:val="12"/>
        </w:rPr>
        <w:instrText xml:space="preserve"> MERGEFIELD Поселение </w:instrTex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утвержденные решением Собрания представителей Сергиевск муниципального района Сергиевский Самарской области № 30 от 27 декабря 2013 года:</w:t>
      </w:r>
    </w:p>
    <w:p w:rsidR="002A1CA6" w:rsidRPr="002A1CA6" w:rsidRDefault="002A1CA6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в карте градостроительного зонирования сельского поселения Сергиевск муниципального района Сергиевский Самарской области, М 1:10000, изменить территориальную зону О5 «Зона размещения культовых объектов» на Р</w:t>
      </w:r>
      <w:proofErr w:type="gramStart"/>
      <w:r w:rsidRPr="002A1CA6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«Зона скверов, парков, бульваров» территории, расположенной в центральной части села Сергиевск, в том числе земельного участка №  63:31:0702002:817, расположенного по адресу село Сергиевск, ул. Ленина, участок № 15;</w:t>
      </w:r>
    </w:p>
    <w:p w:rsidR="002A1CA6" w:rsidRPr="002A1CA6" w:rsidRDefault="002A1CA6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в карте градостроительного зонирования сельского поселения Сергиевск муниципального района Сергиевский Самарской области, М 1:25000, изменить территориальную зону О5 «Зона размещения культовых объектов» на Р</w:t>
      </w:r>
      <w:proofErr w:type="gramStart"/>
      <w:r w:rsidRPr="002A1CA6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«Зона скверов, парков, бульваров» территории, расположенной в центральной части села Сергиевск, в том числе земе</w:t>
      </w:r>
      <w:bookmarkStart w:id="1" w:name="_GoBack"/>
      <w:bookmarkEnd w:id="1"/>
      <w:r w:rsidRPr="002A1CA6">
        <w:rPr>
          <w:rFonts w:ascii="Times New Roman" w:eastAsia="Calibri" w:hAnsi="Times New Roman" w:cs="Times New Roman"/>
          <w:sz w:val="12"/>
          <w:szCs w:val="12"/>
        </w:rPr>
        <w:t>льного участка №  63:31:0702002:817, расположенного по адресу село Сергиевск, ул. Ленина, участок № 15.</w:t>
      </w:r>
    </w:p>
    <w:p w:rsidR="002A1CA6" w:rsidRPr="002A1CA6" w:rsidRDefault="002A1CA6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2. Опубликовать в газете «Сергиевский вестник» настоящее решение  и карты, указанные в абзацах втором и третьем пункта 1 настоящего решения, изложенные с учетом  изменения территориальной зоны О5 «Зона размещения культовых объектов» на Р</w:t>
      </w:r>
      <w:proofErr w:type="gramStart"/>
      <w:r w:rsidRPr="002A1CA6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 «Зона скверов, парков, бульваров» территории, расположенной в центральной части села Сергиевск, в том числе земельного участка №  63:31:0702002:817, расположенного по адресу село Сергиевск, ул. Ленина, участок № 15.</w:t>
      </w:r>
    </w:p>
    <w:p w:rsidR="002A1CA6" w:rsidRPr="002A1CA6" w:rsidRDefault="002A1CA6" w:rsidP="000340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A1CA6" w:rsidRPr="002A1CA6" w:rsidRDefault="002A1CA6" w:rsidP="0003400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A1CA6" w:rsidRPr="002A1CA6" w:rsidRDefault="002A1CA6" w:rsidP="004F736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A1CA6">
        <w:rPr>
          <w:rFonts w:ascii="Times New Roman" w:eastAsia="Calibri" w:hAnsi="Times New Roman" w:cs="Times New Roman"/>
          <w:sz w:val="12"/>
          <w:szCs w:val="12"/>
        </w:rPr>
        <w:instrText xml:space="preserve"> MERGEFIELD Поселение </w:instrTex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A1CA6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A1CA6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2A1CA6" w:rsidRPr="002A1CA6" w:rsidRDefault="002A1CA6" w:rsidP="004F736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F7360" w:rsidRDefault="002A1CA6" w:rsidP="004F736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                               </w:t>
      </w:r>
    </w:p>
    <w:p w:rsidR="002A1CA6" w:rsidRPr="002A1CA6" w:rsidRDefault="002A1CA6" w:rsidP="004F736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1CA6">
        <w:rPr>
          <w:rFonts w:ascii="Times New Roman" w:eastAsia="Calibri" w:hAnsi="Times New Roman" w:cs="Times New Roman"/>
          <w:sz w:val="12"/>
          <w:szCs w:val="12"/>
        </w:rPr>
        <w:tab/>
        <w:t xml:space="preserve">Н.А. </w:t>
      </w:r>
      <w:proofErr w:type="spellStart"/>
      <w:r w:rsidRPr="002A1CA6">
        <w:rPr>
          <w:rFonts w:ascii="Times New Roman" w:eastAsia="Calibri" w:hAnsi="Times New Roman" w:cs="Times New Roman"/>
          <w:sz w:val="12"/>
          <w:szCs w:val="12"/>
        </w:rPr>
        <w:t>Пышкин</w:t>
      </w:r>
      <w:proofErr w:type="spellEnd"/>
    </w:p>
    <w:p w:rsidR="00596813" w:rsidRPr="00596813" w:rsidRDefault="00596813" w:rsidP="0059681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217D" w:rsidRPr="00F5718B" w:rsidRDefault="0060217D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B23B12" w:rsidRDefault="00F5718B" w:rsidP="00F571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F5718B">
        <w:rPr>
          <w:rFonts w:ascii="Times New Roman" w:eastAsia="Calibri" w:hAnsi="Times New Roman" w:cs="Times New Roman"/>
          <w:b/>
          <w:sz w:val="12"/>
          <w:szCs w:val="12"/>
        </w:rPr>
        <w:tab/>
        <w:t xml:space="preserve">            </w:t>
      </w:r>
    </w:p>
    <w:p w:rsidR="00B23B12" w:rsidRPr="00B23B12" w:rsidRDefault="00B23B12" w:rsidP="00B23B12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B1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B23B12" w:rsidRPr="00B23B12" w:rsidTr="00260F8B">
        <w:tc>
          <w:tcPr>
            <w:tcW w:w="2268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B23B12" w:rsidRPr="00B23B12" w:rsidRDefault="005E00AD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</w:t>
            </w:r>
            <w:r w:rsidR="0060217D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B23B12"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.07.2014г. в 09:00, по графику - в 09:00.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B23B12" w:rsidSect="003F0E17">
      <w:headerReference w:type="default" r:id="rId23"/>
      <w:headerReference w:type="first" r:id="rId24"/>
      <w:type w:val="continuous"/>
      <w:pgSz w:w="16838" w:h="11906" w:orient="landscape"/>
      <w:pgMar w:top="567" w:right="567" w:bottom="567" w:left="567" w:header="283" w:footer="567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86" w:rsidRDefault="005C7486" w:rsidP="000F23DD">
      <w:pPr>
        <w:spacing w:after="0" w:line="240" w:lineRule="auto"/>
      </w:pPr>
      <w:r>
        <w:separator/>
      </w:r>
    </w:p>
  </w:endnote>
  <w:endnote w:type="continuationSeparator" w:id="0">
    <w:p w:rsidR="005C7486" w:rsidRDefault="005C7486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86" w:rsidRDefault="005C7486" w:rsidP="000F23DD">
      <w:pPr>
        <w:spacing w:after="0" w:line="240" w:lineRule="auto"/>
      </w:pPr>
      <w:r>
        <w:separator/>
      </w:r>
    </w:p>
  </w:footnote>
  <w:footnote w:type="continuationSeparator" w:id="0">
    <w:p w:rsidR="005C7486" w:rsidRDefault="005C7486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44170"/>
      <w:docPartObj>
        <w:docPartGallery w:val="Page Numbers (Top of Page)"/>
        <w:docPartUnique/>
      </w:docPartObj>
    </w:sdtPr>
    <w:sdtEndPr/>
    <w:sdtContent>
      <w:p w:rsidR="00F439F9" w:rsidRDefault="00F439F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31C6" w:rsidRDefault="00F439F9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F439F9" w:rsidRPr="006231C6" w:rsidRDefault="001E7C7D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</w:t>
    </w:r>
    <w:r w:rsidR="001C5DF0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 xml:space="preserve">16 </w:t>
    </w:r>
    <w:r w:rsidR="005E00AD">
      <w:rPr>
        <w:rFonts w:ascii="Times New Roman" w:hAnsi="Times New Roman" w:cs="Times New Roman"/>
        <w:i/>
        <w:sz w:val="16"/>
        <w:szCs w:val="16"/>
      </w:rPr>
      <w:t>июля 2014 года, №9</w:t>
    </w:r>
    <w:r w:rsidR="006231C6">
      <w:rPr>
        <w:rFonts w:ascii="Times New Roman" w:hAnsi="Times New Roman" w:cs="Times New Roman"/>
        <w:i/>
        <w:sz w:val="16"/>
        <w:szCs w:val="16"/>
      </w:rPr>
      <w:t xml:space="preserve"> </w:t>
    </w:r>
    <w:r w:rsidR="00F439F9" w:rsidRPr="006D47B1">
      <w:rPr>
        <w:rFonts w:ascii="Times New Roman" w:hAnsi="Times New Roman" w:cs="Times New Roman"/>
        <w:i/>
        <w:sz w:val="16"/>
        <w:szCs w:val="16"/>
      </w:rPr>
      <w:t>(</w:t>
    </w:r>
    <w:r w:rsidR="005E00AD">
      <w:rPr>
        <w:rFonts w:ascii="Times New Roman" w:hAnsi="Times New Roman" w:cs="Times New Roman"/>
        <w:i/>
        <w:sz w:val="16"/>
        <w:szCs w:val="16"/>
      </w:rPr>
      <w:t>9</w:t>
    </w:r>
    <w:r w:rsidR="00F439F9" w:rsidRPr="006D47B1">
      <w:rPr>
        <w:rFonts w:ascii="Times New Roman" w:hAnsi="Times New Roman" w:cs="Times New Roman"/>
        <w:i/>
        <w:sz w:val="16"/>
        <w:szCs w:val="16"/>
      </w:rPr>
      <w:t xml:space="preserve">)                                                                                              </w:t>
    </w:r>
    <w:r w:rsidR="00F439F9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F439F9"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 w:rsidR="0006385C">
      <w:rPr>
        <w:rFonts w:ascii="Times New Roman" w:hAnsi="Times New Roman" w:cs="Times New Roman"/>
        <w:i/>
        <w:sz w:val="16"/>
        <w:szCs w:val="16"/>
      </w:rPr>
      <w:t xml:space="preserve">         </w:t>
    </w:r>
    <w:r w:rsidR="00F439F9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6523"/>
      <w:docPartObj>
        <w:docPartGallery w:val="Page Numbers (Top of Page)"/>
        <w:docPartUnique/>
      </w:docPartObj>
    </w:sdtPr>
    <w:sdtEndPr/>
    <w:sdtContent>
      <w:p w:rsidR="00F439F9" w:rsidRDefault="00F439F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39F9" w:rsidRPr="000443FC" w:rsidRDefault="00F439F9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439F9" w:rsidRPr="00263DC0" w:rsidRDefault="00F439F9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6E5"/>
    <w:multiLevelType w:val="hybridMultilevel"/>
    <w:tmpl w:val="A33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61F"/>
    <w:multiLevelType w:val="hybridMultilevel"/>
    <w:tmpl w:val="CF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7FC22BB"/>
    <w:multiLevelType w:val="hybridMultilevel"/>
    <w:tmpl w:val="D84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C7B1DA1"/>
    <w:multiLevelType w:val="hybridMultilevel"/>
    <w:tmpl w:val="1734889C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A10BAF"/>
    <w:multiLevelType w:val="hybridMultilevel"/>
    <w:tmpl w:val="31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03188"/>
    <w:multiLevelType w:val="hybridMultilevel"/>
    <w:tmpl w:val="8F5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8"/>
  </w:num>
  <w:num w:numId="16">
    <w:abstractNumId w:val="19"/>
  </w:num>
  <w:num w:numId="17">
    <w:abstractNumId w:val="13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17748"/>
    <w:rsid w:val="00020FDC"/>
    <w:rsid w:val="00027089"/>
    <w:rsid w:val="000279B5"/>
    <w:rsid w:val="0003400B"/>
    <w:rsid w:val="000408B1"/>
    <w:rsid w:val="0004147C"/>
    <w:rsid w:val="0004344A"/>
    <w:rsid w:val="000443FC"/>
    <w:rsid w:val="00051D6B"/>
    <w:rsid w:val="000574E2"/>
    <w:rsid w:val="0006385C"/>
    <w:rsid w:val="0007467B"/>
    <w:rsid w:val="00080FE0"/>
    <w:rsid w:val="000864CE"/>
    <w:rsid w:val="00090B2F"/>
    <w:rsid w:val="000B3D12"/>
    <w:rsid w:val="000C0041"/>
    <w:rsid w:val="000D3496"/>
    <w:rsid w:val="000D782E"/>
    <w:rsid w:val="000F23DD"/>
    <w:rsid w:val="000F2FA0"/>
    <w:rsid w:val="00103914"/>
    <w:rsid w:val="001142D0"/>
    <w:rsid w:val="001153A3"/>
    <w:rsid w:val="00121B81"/>
    <w:rsid w:val="00130730"/>
    <w:rsid w:val="001367AA"/>
    <w:rsid w:val="00146AD4"/>
    <w:rsid w:val="00166EDD"/>
    <w:rsid w:val="001678F0"/>
    <w:rsid w:val="00180BD8"/>
    <w:rsid w:val="00192F48"/>
    <w:rsid w:val="001B3A99"/>
    <w:rsid w:val="001C3285"/>
    <w:rsid w:val="001C5DF0"/>
    <w:rsid w:val="001D2D60"/>
    <w:rsid w:val="001E4A64"/>
    <w:rsid w:val="001E7C7D"/>
    <w:rsid w:val="001F51B7"/>
    <w:rsid w:val="00206D24"/>
    <w:rsid w:val="00215E61"/>
    <w:rsid w:val="00216279"/>
    <w:rsid w:val="00235232"/>
    <w:rsid w:val="0024128D"/>
    <w:rsid w:val="0024284D"/>
    <w:rsid w:val="00252F42"/>
    <w:rsid w:val="0025586A"/>
    <w:rsid w:val="00260F8B"/>
    <w:rsid w:val="002612EE"/>
    <w:rsid w:val="0026170B"/>
    <w:rsid w:val="00263DC0"/>
    <w:rsid w:val="00293A10"/>
    <w:rsid w:val="002A1CA6"/>
    <w:rsid w:val="002D4C51"/>
    <w:rsid w:val="002F2643"/>
    <w:rsid w:val="002F62A0"/>
    <w:rsid w:val="00314361"/>
    <w:rsid w:val="0031705B"/>
    <w:rsid w:val="0033484C"/>
    <w:rsid w:val="00340DA3"/>
    <w:rsid w:val="00383721"/>
    <w:rsid w:val="003929B1"/>
    <w:rsid w:val="00393225"/>
    <w:rsid w:val="003C1C7E"/>
    <w:rsid w:val="003C27FA"/>
    <w:rsid w:val="003E1948"/>
    <w:rsid w:val="003F0E17"/>
    <w:rsid w:val="00400FA2"/>
    <w:rsid w:val="004012B3"/>
    <w:rsid w:val="00411309"/>
    <w:rsid w:val="004263C2"/>
    <w:rsid w:val="004328B4"/>
    <w:rsid w:val="00433722"/>
    <w:rsid w:val="00440CB0"/>
    <w:rsid w:val="00444F36"/>
    <w:rsid w:val="00454CCF"/>
    <w:rsid w:val="004578AA"/>
    <w:rsid w:val="00472A59"/>
    <w:rsid w:val="00473F0C"/>
    <w:rsid w:val="00474017"/>
    <w:rsid w:val="004773FA"/>
    <w:rsid w:val="00483216"/>
    <w:rsid w:val="0049602A"/>
    <w:rsid w:val="004B7EB6"/>
    <w:rsid w:val="004C1CC6"/>
    <w:rsid w:val="004D123F"/>
    <w:rsid w:val="004D278F"/>
    <w:rsid w:val="004E0ABE"/>
    <w:rsid w:val="004E2745"/>
    <w:rsid w:val="004F54FB"/>
    <w:rsid w:val="004F7360"/>
    <w:rsid w:val="005029FF"/>
    <w:rsid w:val="00511766"/>
    <w:rsid w:val="00512328"/>
    <w:rsid w:val="00517EF3"/>
    <w:rsid w:val="00522A6F"/>
    <w:rsid w:val="00523890"/>
    <w:rsid w:val="005358F0"/>
    <w:rsid w:val="00535945"/>
    <w:rsid w:val="00543779"/>
    <w:rsid w:val="00564659"/>
    <w:rsid w:val="005835E3"/>
    <w:rsid w:val="00592CE0"/>
    <w:rsid w:val="005948E3"/>
    <w:rsid w:val="00596813"/>
    <w:rsid w:val="005C536A"/>
    <w:rsid w:val="005C7486"/>
    <w:rsid w:val="005D3A70"/>
    <w:rsid w:val="005D652F"/>
    <w:rsid w:val="005D6B04"/>
    <w:rsid w:val="005E00AD"/>
    <w:rsid w:val="0060217D"/>
    <w:rsid w:val="00605F9A"/>
    <w:rsid w:val="006103A7"/>
    <w:rsid w:val="00612E19"/>
    <w:rsid w:val="0062063D"/>
    <w:rsid w:val="006231C6"/>
    <w:rsid w:val="00630243"/>
    <w:rsid w:val="006308AB"/>
    <w:rsid w:val="00647858"/>
    <w:rsid w:val="0065485A"/>
    <w:rsid w:val="006635DF"/>
    <w:rsid w:val="00666C07"/>
    <w:rsid w:val="0069003A"/>
    <w:rsid w:val="006B3CA5"/>
    <w:rsid w:val="006D47B1"/>
    <w:rsid w:val="006E04E8"/>
    <w:rsid w:val="006E6F53"/>
    <w:rsid w:val="006E706E"/>
    <w:rsid w:val="006F4BD4"/>
    <w:rsid w:val="00706557"/>
    <w:rsid w:val="00715E20"/>
    <w:rsid w:val="00723B7D"/>
    <w:rsid w:val="00725B03"/>
    <w:rsid w:val="00731E38"/>
    <w:rsid w:val="00734451"/>
    <w:rsid w:val="00737FA1"/>
    <w:rsid w:val="00742DDF"/>
    <w:rsid w:val="00756BCA"/>
    <w:rsid w:val="00771178"/>
    <w:rsid w:val="00773199"/>
    <w:rsid w:val="00775D11"/>
    <w:rsid w:val="00775E3A"/>
    <w:rsid w:val="007821D0"/>
    <w:rsid w:val="00794CB2"/>
    <w:rsid w:val="007976C4"/>
    <w:rsid w:val="007B5D36"/>
    <w:rsid w:val="007B7B04"/>
    <w:rsid w:val="007D4E4D"/>
    <w:rsid w:val="007D5E3A"/>
    <w:rsid w:val="007E0B32"/>
    <w:rsid w:val="007E2EDF"/>
    <w:rsid w:val="007E5CD6"/>
    <w:rsid w:val="007F078B"/>
    <w:rsid w:val="007F153F"/>
    <w:rsid w:val="00810564"/>
    <w:rsid w:val="00817697"/>
    <w:rsid w:val="008229BE"/>
    <w:rsid w:val="00823894"/>
    <w:rsid w:val="00824F6B"/>
    <w:rsid w:val="008460E7"/>
    <w:rsid w:val="008563B5"/>
    <w:rsid w:val="00877C37"/>
    <w:rsid w:val="00891D59"/>
    <w:rsid w:val="008A04B2"/>
    <w:rsid w:val="008A04F5"/>
    <w:rsid w:val="008B2DAE"/>
    <w:rsid w:val="008B4FD9"/>
    <w:rsid w:val="008B68BC"/>
    <w:rsid w:val="008B714F"/>
    <w:rsid w:val="008C4D3F"/>
    <w:rsid w:val="008C5655"/>
    <w:rsid w:val="008D10D3"/>
    <w:rsid w:val="008D25FE"/>
    <w:rsid w:val="008E387D"/>
    <w:rsid w:val="008E7F75"/>
    <w:rsid w:val="008F1B1F"/>
    <w:rsid w:val="008F4545"/>
    <w:rsid w:val="008F5483"/>
    <w:rsid w:val="00923E3B"/>
    <w:rsid w:val="00955C9C"/>
    <w:rsid w:val="00963828"/>
    <w:rsid w:val="0097070D"/>
    <w:rsid w:val="00973B92"/>
    <w:rsid w:val="0097531A"/>
    <w:rsid w:val="00995E0C"/>
    <w:rsid w:val="009A6285"/>
    <w:rsid w:val="009A7146"/>
    <w:rsid w:val="009C1CA7"/>
    <w:rsid w:val="009C73C6"/>
    <w:rsid w:val="009D13B5"/>
    <w:rsid w:val="009E573D"/>
    <w:rsid w:val="009F4AB8"/>
    <w:rsid w:val="00A24F7A"/>
    <w:rsid w:val="00A32810"/>
    <w:rsid w:val="00A338B0"/>
    <w:rsid w:val="00A36957"/>
    <w:rsid w:val="00A61279"/>
    <w:rsid w:val="00A64F61"/>
    <w:rsid w:val="00A65D5A"/>
    <w:rsid w:val="00A73FCA"/>
    <w:rsid w:val="00A8236A"/>
    <w:rsid w:val="00A862A5"/>
    <w:rsid w:val="00A96178"/>
    <w:rsid w:val="00AB0C49"/>
    <w:rsid w:val="00AC77FB"/>
    <w:rsid w:val="00AE2626"/>
    <w:rsid w:val="00AE37CB"/>
    <w:rsid w:val="00AE7D11"/>
    <w:rsid w:val="00B029B0"/>
    <w:rsid w:val="00B23B12"/>
    <w:rsid w:val="00B6655F"/>
    <w:rsid w:val="00B70FDF"/>
    <w:rsid w:val="00B75E70"/>
    <w:rsid w:val="00B847A3"/>
    <w:rsid w:val="00B95DD2"/>
    <w:rsid w:val="00BA3654"/>
    <w:rsid w:val="00BA7B01"/>
    <w:rsid w:val="00BB00ED"/>
    <w:rsid w:val="00BB19AF"/>
    <w:rsid w:val="00BC23A2"/>
    <w:rsid w:val="00BF1709"/>
    <w:rsid w:val="00BF44D3"/>
    <w:rsid w:val="00BF71A8"/>
    <w:rsid w:val="00C02B20"/>
    <w:rsid w:val="00C06467"/>
    <w:rsid w:val="00C07FC9"/>
    <w:rsid w:val="00C13949"/>
    <w:rsid w:val="00C14165"/>
    <w:rsid w:val="00C32648"/>
    <w:rsid w:val="00C34694"/>
    <w:rsid w:val="00C36520"/>
    <w:rsid w:val="00C710F5"/>
    <w:rsid w:val="00C86BC7"/>
    <w:rsid w:val="00CB3B92"/>
    <w:rsid w:val="00CC1E37"/>
    <w:rsid w:val="00CC1E8C"/>
    <w:rsid w:val="00CD2D6B"/>
    <w:rsid w:val="00CD2EA0"/>
    <w:rsid w:val="00CD5AB3"/>
    <w:rsid w:val="00CD6EF0"/>
    <w:rsid w:val="00D0171F"/>
    <w:rsid w:val="00D02BE5"/>
    <w:rsid w:val="00D03CBA"/>
    <w:rsid w:val="00D25594"/>
    <w:rsid w:val="00D31A10"/>
    <w:rsid w:val="00D345DD"/>
    <w:rsid w:val="00D564ED"/>
    <w:rsid w:val="00D57B40"/>
    <w:rsid w:val="00D6045C"/>
    <w:rsid w:val="00D64E99"/>
    <w:rsid w:val="00D701B7"/>
    <w:rsid w:val="00D75B77"/>
    <w:rsid w:val="00DA2CF9"/>
    <w:rsid w:val="00DB12C4"/>
    <w:rsid w:val="00DD0475"/>
    <w:rsid w:val="00DD50F3"/>
    <w:rsid w:val="00DF38C5"/>
    <w:rsid w:val="00E0426E"/>
    <w:rsid w:val="00E1390F"/>
    <w:rsid w:val="00E14BAF"/>
    <w:rsid w:val="00E33727"/>
    <w:rsid w:val="00E450EA"/>
    <w:rsid w:val="00E50F2A"/>
    <w:rsid w:val="00E640F0"/>
    <w:rsid w:val="00E70A7F"/>
    <w:rsid w:val="00E743A6"/>
    <w:rsid w:val="00E7673B"/>
    <w:rsid w:val="00E8067E"/>
    <w:rsid w:val="00E82CA1"/>
    <w:rsid w:val="00E9422A"/>
    <w:rsid w:val="00E952FB"/>
    <w:rsid w:val="00E967AD"/>
    <w:rsid w:val="00EA198B"/>
    <w:rsid w:val="00EC0705"/>
    <w:rsid w:val="00EC5987"/>
    <w:rsid w:val="00ED2E8B"/>
    <w:rsid w:val="00EE1E02"/>
    <w:rsid w:val="00EE34B7"/>
    <w:rsid w:val="00EE70A0"/>
    <w:rsid w:val="00EF04BF"/>
    <w:rsid w:val="00EF0639"/>
    <w:rsid w:val="00EF6437"/>
    <w:rsid w:val="00F121E9"/>
    <w:rsid w:val="00F12E6C"/>
    <w:rsid w:val="00F159BB"/>
    <w:rsid w:val="00F3166A"/>
    <w:rsid w:val="00F42CE1"/>
    <w:rsid w:val="00F439F9"/>
    <w:rsid w:val="00F56001"/>
    <w:rsid w:val="00F5718B"/>
    <w:rsid w:val="00F57601"/>
    <w:rsid w:val="00F70426"/>
    <w:rsid w:val="00F87D7B"/>
    <w:rsid w:val="00F93706"/>
    <w:rsid w:val="00FA0F2E"/>
    <w:rsid w:val="00FA52D7"/>
    <w:rsid w:val="00FA59D9"/>
    <w:rsid w:val="00FB455B"/>
    <w:rsid w:val="00FB4D27"/>
    <w:rsid w:val="00FC1387"/>
    <w:rsid w:val="00FE35AC"/>
    <w:rsid w:val="00FE7646"/>
    <w:rsid w:val="00FF124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347BDF271C492C1094C40BA2B5D45261F73CC74B3C9E661B86A12F137F8975803D2D00A1E15E11B3S3H" TargetMode="External"/><Relationship Id="rId18" Type="http://schemas.openxmlformats.org/officeDocument/2006/relationships/hyperlink" Target="consultantplus://offline/ref=E6347BDF271C492C1094C40BA2B5D45261F73CC74B3C9E661B86A12F137F8975803D2DB0S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FB3S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347BDF271C492C1094DA06B4D9885A66FF6ACC4A35953847D9FA7244768322C7727442E5EC5F163B890DB4S0H" TargetMode="External"/><Relationship Id="rId17" Type="http://schemas.openxmlformats.org/officeDocument/2006/relationships/hyperlink" Target="consultantplus://offline/ref=E6347BDF271C492C1094C40BA2B5D45261F73CC74B3C9E661B86A12F137F8975803D2D00A1E15F1FB3S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C40BA2B5D45261F73CC74B3C9E661B86A12F13B7SFH" TargetMode="External"/><Relationship Id="rId20" Type="http://schemas.openxmlformats.org/officeDocument/2006/relationships/hyperlink" Target="consultantplus://offline/ref=E6347BDF271C492C1094C40BA2B5D45261F73CC74B3C9E661B86A12F137F8975803D2D00A1E15F1EB3S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C40BA2B5D45261F030C649359E661B86A12F137F8975803D2D00A1E15B15B3SF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DA06B4D9885A66FF6ACC4A35953847D9FA7244768322C7727442E5EC5F163B890CB4SD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6347BDF271C492C1094C40BA2B5D45261F73CC74B3C9E661B86A12F137F8975803D2D00A1E15E10B3SFH" TargetMode="External"/><Relationship Id="rId19" Type="http://schemas.openxmlformats.org/officeDocument/2006/relationships/hyperlink" Target="consultantplus://offline/ref=E6347BDF271C492C1094C40BA2B5D45261F73CC74B3C9E661B86A12F137F8975803D2D00A1E15F1EB3S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E6347BDF271C492C1094C40BA2B5D45261F030C649359E661B86A12F137F8975803D2D00A1E15B15B3SFH" TargetMode="External"/><Relationship Id="rId22" Type="http://schemas.openxmlformats.org/officeDocument/2006/relationships/hyperlink" Target="consultantplus://offline/ref=E6347BDF271C492C1094C40BA2B5D45261F030C649359E661B86A12F137F8975803D2D00A1E15A1FB3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77FF-D8AB-43A1-84F2-F51A1924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247</cp:revision>
  <cp:lastPrinted>2014-07-10T04:28:00Z</cp:lastPrinted>
  <dcterms:created xsi:type="dcterms:W3CDTF">2014-06-25T06:36:00Z</dcterms:created>
  <dcterms:modified xsi:type="dcterms:W3CDTF">2014-07-16T06:12:00Z</dcterms:modified>
</cp:coreProperties>
</file>